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2844" w14:textId="666155DF" w:rsidR="002D73E3" w:rsidRDefault="00DD5709" w:rsidP="002D73E3">
      <w:pPr>
        <w:jc w:val="center"/>
        <w:rPr>
          <w:b/>
          <w:bCs/>
          <w:i/>
          <w:iCs/>
          <w:sz w:val="32"/>
          <w:szCs w:val="32"/>
          <w:u w:val="single"/>
          <w:lang w:val="el-GR"/>
        </w:rPr>
      </w:pPr>
      <w:r w:rsidRPr="00DD5709">
        <w:rPr>
          <w:b/>
          <w:bCs/>
          <w:i/>
          <w:iCs/>
          <w:sz w:val="32"/>
          <w:szCs w:val="32"/>
          <w:u w:val="single"/>
        </w:rPr>
        <w:t>LORPEN</w:t>
      </w:r>
      <w:r w:rsidRPr="00DD5709">
        <w:rPr>
          <w:b/>
          <w:bCs/>
          <w:i/>
          <w:iCs/>
          <w:sz w:val="32"/>
          <w:szCs w:val="32"/>
          <w:u w:val="single"/>
          <w:lang w:val="el-GR"/>
        </w:rPr>
        <w:t>-</w:t>
      </w:r>
      <w:r w:rsidRPr="00DD5709">
        <w:rPr>
          <w:b/>
          <w:bCs/>
          <w:i/>
          <w:iCs/>
          <w:sz w:val="32"/>
          <w:szCs w:val="32"/>
          <w:u w:val="single"/>
          <w:lang w:val="el-GR"/>
        </w:rPr>
        <w:t xml:space="preserve"> </w:t>
      </w:r>
      <w:r w:rsidRPr="00DD5709">
        <w:rPr>
          <w:b/>
          <w:bCs/>
          <w:i/>
          <w:iCs/>
          <w:sz w:val="32"/>
          <w:szCs w:val="32"/>
          <w:u w:val="single"/>
          <w:lang w:val="el-GR"/>
        </w:rPr>
        <w:t>Τεχνολογίες Υλικών</w:t>
      </w:r>
    </w:p>
    <w:p w14:paraId="0C63B1A3" w14:textId="7AB814F0" w:rsidR="00DD5709" w:rsidRPr="002D73E3" w:rsidRDefault="002D73E3" w:rsidP="00AF02EA">
      <w:pPr>
        <w:rPr>
          <w:b/>
          <w:bCs/>
          <w:i/>
          <w:iCs/>
          <w:color w:val="538135" w:themeColor="accent6" w:themeShade="BF"/>
          <w:sz w:val="32"/>
          <w:szCs w:val="32"/>
        </w:rPr>
      </w:pPr>
      <w:r>
        <w:rPr>
          <w:b/>
          <w:bCs/>
          <w:i/>
          <w:iCs/>
          <w:noProof/>
          <w:color w:val="538135" w:themeColor="accent6" w:themeShade="BF"/>
          <w:sz w:val="32"/>
          <w:szCs w:val="32"/>
        </w:rPr>
        <w:drawing>
          <wp:inline distT="0" distB="0" distL="0" distR="0" wp14:anchorId="5C6B7EAA" wp14:editId="58E23FD8">
            <wp:extent cx="5943600" cy="552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46C96" w14:textId="43C79BB1" w:rsidR="00DD5709" w:rsidRPr="002D73E3" w:rsidRDefault="00DD5709" w:rsidP="002D73E3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678E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l-GR"/>
        </w:rPr>
        <w:t xml:space="preserve">Οι κάλτσες </w:t>
      </w:r>
      <w:r w:rsidRPr="007678E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</w:t>
      </w:r>
      <w:r w:rsidRPr="007678E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l-GR"/>
        </w:rPr>
        <w:t xml:space="preserve">1 είναι πλεκτές με ένα στρώμα από </w:t>
      </w:r>
      <w:r w:rsidRPr="007678E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Merino</w:t>
      </w:r>
      <w:r w:rsidRPr="007678E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l-GR"/>
        </w:rPr>
        <w:t xml:space="preserve">, </w:t>
      </w:r>
      <w:r w:rsidRPr="007678E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Cotton</w:t>
      </w:r>
      <w:r w:rsidRPr="007678E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l-GR"/>
        </w:rPr>
        <w:t xml:space="preserve">, </w:t>
      </w:r>
      <w:r w:rsidRPr="007678E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Polyester</w:t>
      </w:r>
      <w:r w:rsidRPr="007678E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l-GR"/>
        </w:rPr>
        <w:t xml:space="preserve"> ή ανάμεικτες ίνες. Προσθέτουμε το </w:t>
      </w:r>
      <w:r w:rsidRPr="007678E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Nylon</w:t>
      </w:r>
      <w:r w:rsidRPr="007678E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l-GR"/>
        </w:rPr>
        <w:t xml:space="preserve"> για άνεση και υποστήριξη κατά τη διάρκεια δραστηριοτήτων χαμηλής έντασης. Οι κάλτσες </w:t>
      </w:r>
      <w:r w:rsidRPr="007678E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</w:t>
      </w:r>
      <w:r w:rsidRPr="007678E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l-GR"/>
        </w:rPr>
        <w:t>1 είναι ιδανικές για καθημερινή χρήση σε εσωτερικούς και εξωτερικούς χώρους.</w:t>
      </w:r>
    </w:p>
    <w:p w14:paraId="23546CB4" w14:textId="2863F887" w:rsidR="000327D1" w:rsidRDefault="00DD5709">
      <w:pPr>
        <w:rPr>
          <w:rFonts w:ascii="Helvetica" w:hAnsi="Helvetica" w:cs="Helvetica"/>
          <w:noProof/>
          <w:color w:val="000000"/>
          <w:sz w:val="18"/>
          <w:szCs w:val="18"/>
          <w:shd w:val="clear" w:color="auto" w:fill="FFFFFF"/>
          <w:lang w:val="el-GR"/>
        </w:rPr>
      </w:pPr>
      <w:r>
        <w:rPr>
          <w:rFonts w:ascii="Helvetica" w:hAnsi="Helvetica" w:cs="Helvetica"/>
          <w:noProof/>
          <w:color w:val="000000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Helvetica" w:hAnsi="Helvetica" w:cs="Helvetic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7779389E" wp14:editId="40101377">
            <wp:extent cx="3076575" cy="17645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57" cy="18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/>
          <w:sz w:val="18"/>
          <w:szCs w:val="18"/>
          <w:shd w:val="clear" w:color="auto" w:fill="FFFFFF"/>
          <w:lang w:val="el-GR"/>
        </w:rPr>
        <w:t xml:space="preserve">                                             </w:t>
      </w:r>
      <w:r>
        <w:rPr>
          <w:rFonts w:ascii="Helvetica" w:hAnsi="Helvetica" w:cs="Helvetic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0543C5CF" wp14:editId="2090177F">
            <wp:extent cx="923925" cy="193726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39" cy="197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9736A" w14:textId="5A7D6899" w:rsidR="00DD5709" w:rsidRDefault="00DD5709">
      <w:pPr>
        <w:rPr>
          <w:rFonts w:ascii="Helvetica" w:hAnsi="Helvetica" w:cs="Helvetica"/>
          <w:noProof/>
          <w:color w:val="000000"/>
          <w:sz w:val="18"/>
          <w:szCs w:val="18"/>
          <w:shd w:val="clear" w:color="auto" w:fill="FFFFFF"/>
          <w:lang w:val="el-GR"/>
        </w:rPr>
      </w:pPr>
    </w:p>
    <w:p w14:paraId="696D6B4A" w14:textId="1C14D5F8" w:rsidR="007678EC" w:rsidRPr="002D73E3" w:rsidRDefault="002D73E3" w:rsidP="007678EC">
      <w:pPr>
        <w:rPr>
          <w:b/>
          <w:bCs/>
          <w:i/>
          <w:iCs/>
          <w:color w:val="538135" w:themeColor="accent6" w:themeShade="BF"/>
          <w:sz w:val="32"/>
          <w:szCs w:val="32"/>
        </w:rPr>
      </w:pPr>
      <w:r>
        <w:rPr>
          <w:b/>
          <w:bCs/>
          <w:i/>
          <w:iCs/>
          <w:noProof/>
          <w:color w:val="538135" w:themeColor="accent6" w:themeShade="BF"/>
          <w:sz w:val="32"/>
          <w:szCs w:val="32"/>
        </w:rPr>
        <w:drawing>
          <wp:inline distT="0" distB="0" distL="0" distR="0" wp14:anchorId="597452BA" wp14:editId="3F968E9B">
            <wp:extent cx="5791200" cy="5382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807" cy="6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9500E" w14:textId="77777777" w:rsidR="00DD5709" w:rsidRPr="007678EC" w:rsidRDefault="00DD5709">
      <w:pPr>
        <w:rPr>
          <w:b/>
          <w:bCs/>
          <w:sz w:val="24"/>
          <w:szCs w:val="24"/>
          <w:lang w:val="el-GR"/>
        </w:rPr>
      </w:pPr>
      <w:r w:rsidRPr="007678EC">
        <w:rPr>
          <w:b/>
          <w:bCs/>
          <w:sz w:val="24"/>
          <w:szCs w:val="24"/>
          <w:lang w:val="el-GR"/>
        </w:rPr>
        <w:t xml:space="preserve">Οι κάλτσες T2 κατασκευάζονται για δραστηριότητες μέσης έντασης. Κατασκευάζεται με ίνες </w:t>
      </w:r>
      <w:proofErr w:type="spellStart"/>
      <w:r w:rsidRPr="007678EC">
        <w:rPr>
          <w:b/>
          <w:bCs/>
          <w:sz w:val="24"/>
          <w:szCs w:val="24"/>
          <w:lang w:val="el-GR"/>
        </w:rPr>
        <w:t>Merino</w:t>
      </w:r>
      <w:proofErr w:type="spellEnd"/>
      <w:r w:rsidRPr="007678EC">
        <w:rPr>
          <w:b/>
          <w:bCs/>
          <w:sz w:val="24"/>
          <w:szCs w:val="24"/>
          <w:lang w:val="el-GR"/>
        </w:rPr>
        <w:t xml:space="preserve">, </w:t>
      </w:r>
      <w:proofErr w:type="spellStart"/>
      <w:r w:rsidRPr="007678EC">
        <w:rPr>
          <w:b/>
          <w:bCs/>
          <w:sz w:val="24"/>
          <w:szCs w:val="24"/>
          <w:lang w:val="el-GR"/>
        </w:rPr>
        <w:t>Polyester</w:t>
      </w:r>
      <w:proofErr w:type="spellEnd"/>
      <w:r w:rsidRPr="007678EC">
        <w:rPr>
          <w:b/>
          <w:bCs/>
          <w:sz w:val="24"/>
          <w:szCs w:val="24"/>
          <w:lang w:val="el-GR"/>
        </w:rPr>
        <w:t xml:space="preserve"> ή ανάμειξη. Στη συνέχεια προσθέτουμε το </w:t>
      </w:r>
      <w:proofErr w:type="spellStart"/>
      <w:r w:rsidRPr="007678EC">
        <w:rPr>
          <w:b/>
          <w:bCs/>
          <w:sz w:val="24"/>
          <w:szCs w:val="24"/>
          <w:lang w:val="el-GR"/>
        </w:rPr>
        <w:t>Nylon</w:t>
      </w:r>
      <w:proofErr w:type="spellEnd"/>
      <w:r w:rsidRPr="007678EC">
        <w:rPr>
          <w:b/>
          <w:bCs/>
          <w:sz w:val="24"/>
          <w:szCs w:val="24"/>
          <w:lang w:val="el-GR"/>
        </w:rPr>
        <w:t xml:space="preserve"> σε περιοχές</w:t>
      </w:r>
      <w:r w:rsidRPr="007678EC">
        <w:rPr>
          <w:b/>
          <w:bCs/>
          <w:sz w:val="24"/>
          <w:szCs w:val="24"/>
          <w:lang w:val="el-GR"/>
        </w:rPr>
        <w:t xml:space="preserve"> που χρήζουν</w:t>
      </w:r>
      <w:r w:rsidRPr="007678EC">
        <w:rPr>
          <w:b/>
          <w:bCs/>
          <w:sz w:val="24"/>
          <w:szCs w:val="24"/>
          <w:lang w:val="el-GR"/>
        </w:rPr>
        <w:t xml:space="preserve"> ενίσχυση  για να εξασφαλίσουμε άνεση και αντοχή. Οι κάλτσες T2 έχουν σχεδιαστεί για άτομα που θέλουν αυξημένη αντοχή και απόδοση κατά τη διάρκεια καθημερινών δραστηριοτήτων.</w:t>
      </w:r>
    </w:p>
    <w:p w14:paraId="6F57395A" w14:textId="56F311E6" w:rsidR="002D73E3" w:rsidRDefault="002D73E3" w:rsidP="002D73E3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2243711B" wp14:editId="2F17F9AD">
            <wp:extent cx="3000375" cy="17208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753" cy="177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  <w:r>
        <w:rPr>
          <w:noProof/>
          <w:lang w:val="el-GR"/>
        </w:rPr>
        <w:drawing>
          <wp:inline distT="0" distB="0" distL="0" distR="0" wp14:anchorId="3EAC87BC" wp14:editId="7BE01D92">
            <wp:extent cx="1000125" cy="20970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92" cy="211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09" w:rsidRPr="0078322E">
        <w:t xml:space="preserve">                                           </w:t>
      </w:r>
    </w:p>
    <w:p w14:paraId="6E811657" w14:textId="0C63E50F" w:rsidR="0078322E" w:rsidRPr="007678EC" w:rsidRDefault="002D73E3" w:rsidP="002D73E3">
      <w:pPr>
        <w:rPr>
          <w:lang w:val="el-GR"/>
        </w:rPr>
      </w:pPr>
      <w:r>
        <w:rPr>
          <w:b/>
          <w:bCs/>
          <w:i/>
          <w:iCs/>
          <w:noProof/>
          <w:color w:val="538135" w:themeColor="accent6" w:themeShade="BF"/>
          <w:sz w:val="32"/>
          <w:szCs w:val="32"/>
          <w:lang w:val="el-GR"/>
        </w:rPr>
        <w:lastRenderedPageBreak/>
        <w:drawing>
          <wp:inline distT="0" distB="0" distL="0" distR="0" wp14:anchorId="634E846D" wp14:editId="5C0E1F9B">
            <wp:extent cx="5943600" cy="552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07B0" w14:textId="7385F881" w:rsidR="002D73E3" w:rsidRDefault="0078322E" w:rsidP="00783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D73E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175EB4DB" w14:textId="759B5B9B" w:rsidR="0078322E" w:rsidRPr="002D73E3" w:rsidRDefault="002D73E3" w:rsidP="00783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D57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4930285E" wp14:editId="62911469">
            <wp:simplePos x="0" y="0"/>
            <wp:positionH relativeFrom="column">
              <wp:posOffset>4591050</wp:posOffset>
            </wp:positionH>
            <wp:positionV relativeFrom="paragraph">
              <wp:posOffset>24765</wp:posOffset>
            </wp:positionV>
            <wp:extent cx="895350" cy="18669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2E" w:rsidRPr="002D73E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</w:t>
      </w:r>
      <w:r w:rsidR="0078322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14AED4A" wp14:editId="7B7D6216">
            <wp:extent cx="2705100" cy="18379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82" cy="201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22E" w:rsidRPr="007832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05AA47D" w14:textId="77777777" w:rsidR="0078322E" w:rsidRDefault="0078322E" w:rsidP="00783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114E9" w14:textId="77777777" w:rsidR="0078322E" w:rsidRDefault="0078322E" w:rsidP="00783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81EE7" w14:textId="42F17403" w:rsidR="0078322E" w:rsidRPr="002D73E3" w:rsidRDefault="002D73E3" w:rsidP="0078322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lang w:val="el-GR"/>
        </w:rPr>
      </w:pPr>
      <w:r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>Δύο</w:t>
      </w:r>
      <w:r w:rsidR="0078322E" w:rsidRPr="00DD5709"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 xml:space="preserve"> </w:t>
      </w:r>
      <w:r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>ποιότητες</w:t>
      </w:r>
      <w:r w:rsidRPr="002D73E3"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 xml:space="preserve"> </w:t>
      </w:r>
      <w:r w:rsidR="0078322E" w:rsidRPr="00DD5709">
        <w:rPr>
          <w:rFonts w:asciiTheme="minorBidi" w:eastAsia="Times New Roman" w:hAnsiTheme="minorBidi"/>
          <w:b/>
          <w:bCs/>
          <w:color w:val="000000"/>
          <w:shd w:val="clear" w:color="auto" w:fill="FFFFFF"/>
        </w:rPr>
        <w:t>T</w:t>
      </w:r>
      <w:r w:rsidR="0078322E" w:rsidRPr="00DD5709"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 xml:space="preserve">3 </w:t>
      </w:r>
      <w:r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 xml:space="preserve">για διαφορετικές συνθήκες </w:t>
      </w:r>
    </w:p>
    <w:p w14:paraId="2059BC7B" w14:textId="77777777" w:rsidR="0078322E" w:rsidRPr="002D73E3" w:rsidRDefault="0078322E" w:rsidP="0078322E">
      <w:pPr>
        <w:pStyle w:val="ListParagraph"/>
        <w:spacing w:after="0" w:line="240" w:lineRule="auto"/>
        <w:rPr>
          <w:rFonts w:asciiTheme="minorBidi" w:eastAsia="Times New Roman" w:hAnsiTheme="minorBidi"/>
          <w:color w:val="000000"/>
          <w:shd w:val="clear" w:color="auto" w:fill="FFFFFF"/>
          <w:lang w:val="el-GR"/>
        </w:rPr>
      </w:pPr>
    </w:p>
    <w:p w14:paraId="7E6486E8" w14:textId="06976BF3" w:rsidR="007678EC" w:rsidRPr="002D73E3" w:rsidRDefault="0078322E" w:rsidP="002D73E3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b/>
          <w:bCs/>
          <w:lang w:val="el-GR"/>
        </w:rPr>
      </w:pPr>
      <w:r w:rsidRPr="002D73E3">
        <w:rPr>
          <w:rFonts w:asciiTheme="minorBidi" w:eastAsia="Times New Roman" w:hAnsiTheme="minorBidi"/>
          <w:color w:val="000000"/>
          <w:shd w:val="clear" w:color="auto" w:fill="FFFFFF"/>
          <w:lang w:val="el-GR"/>
        </w:rPr>
        <w:t xml:space="preserve">    </w:t>
      </w:r>
      <w:r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 xml:space="preserve">Τεχνολογία </w:t>
      </w:r>
      <w:r>
        <w:rPr>
          <w:rFonts w:asciiTheme="minorBidi" w:eastAsia="Times New Roman" w:hAnsiTheme="minorBidi"/>
          <w:b/>
          <w:bCs/>
          <w:color w:val="000000"/>
          <w:shd w:val="clear" w:color="auto" w:fill="FFFFFF"/>
        </w:rPr>
        <w:t>MERINO</w:t>
      </w:r>
      <w:r w:rsidRPr="0078322E"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 xml:space="preserve"> </w:t>
      </w:r>
      <w:r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 xml:space="preserve">για κρύο κλήμα </w:t>
      </w:r>
    </w:p>
    <w:p w14:paraId="00A26713" w14:textId="39C7F063" w:rsidR="007678EC" w:rsidRPr="007678EC" w:rsidRDefault="007678EC" w:rsidP="002D73E3">
      <w:pPr>
        <w:spacing w:after="0" w:line="240" w:lineRule="auto"/>
        <w:rPr>
          <w:rFonts w:asciiTheme="minorBidi" w:eastAsia="Times New Roman" w:hAnsiTheme="minorBidi"/>
          <w:b/>
          <w:bCs/>
          <w:lang w:val="el-GR"/>
        </w:rPr>
      </w:pPr>
      <w:r>
        <w:rPr>
          <w:rFonts w:asciiTheme="minorBidi" w:eastAsia="Times New Roman" w:hAnsiTheme="minorBidi"/>
          <w:b/>
          <w:bCs/>
        </w:rPr>
        <w:t xml:space="preserve">                        </w:t>
      </w:r>
      <w:r w:rsidR="0078322E">
        <w:rPr>
          <w:rFonts w:asciiTheme="minorBidi" w:eastAsia="Times New Roman" w:hAnsiTheme="minorBidi"/>
          <w:b/>
          <w:bCs/>
          <w:lang w:val="el-GR"/>
        </w:rPr>
        <w:t xml:space="preserve">    </w:t>
      </w:r>
      <w:r w:rsidR="0078322E" w:rsidRPr="0078322E">
        <w:rPr>
          <w:rFonts w:asciiTheme="minorBidi" w:eastAsia="Times New Roman" w:hAnsiTheme="minorBidi"/>
          <w:noProof/>
        </w:rPr>
        <w:drawing>
          <wp:inline distT="0" distB="0" distL="0" distR="0" wp14:anchorId="07854578" wp14:editId="1EC6D2E1">
            <wp:extent cx="1019175" cy="390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F7413" w14:textId="3AF62FE7" w:rsidR="0078322E" w:rsidRPr="0078322E" w:rsidRDefault="0078322E" w:rsidP="0078322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lang w:val="el-GR"/>
        </w:rPr>
      </w:pPr>
      <w:r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>Τεχνολογία</w:t>
      </w:r>
      <w:r w:rsidRPr="0078322E"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 xml:space="preserve"> </w:t>
      </w:r>
      <w:r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>για</w:t>
      </w:r>
      <w:r w:rsidRPr="0078322E"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 xml:space="preserve"> </w:t>
      </w:r>
      <w:r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>ζεστό</w:t>
      </w:r>
      <w:r w:rsidRPr="0078322E"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 xml:space="preserve"> </w:t>
      </w:r>
      <w:r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>κλήμα</w:t>
      </w:r>
      <w:r w:rsidRPr="0078322E"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 xml:space="preserve"> </w:t>
      </w:r>
      <w:r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>ή</w:t>
      </w:r>
      <w:r w:rsidRPr="0078322E"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 xml:space="preserve"> </w:t>
      </w:r>
      <w:r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>για</w:t>
      </w:r>
      <w:r w:rsidRPr="0078322E"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 xml:space="preserve"> </w:t>
      </w:r>
      <w:r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>αεροβικές</w:t>
      </w:r>
      <w:r w:rsidRPr="0078322E"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 xml:space="preserve"> </w:t>
      </w:r>
      <w:r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>δραστηριότητες</w:t>
      </w:r>
      <w:r w:rsidRPr="0078322E">
        <w:rPr>
          <w:rFonts w:asciiTheme="minorBidi" w:eastAsia="Times New Roman" w:hAnsiTheme="minorBidi"/>
          <w:b/>
          <w:bCs/>
          <w:color w:val="000000"/>
          <w:shd w:val="clear" w:color="auto" w:fill="FFFFFF"/>
          <w:lang w:val="el-GR"/>
        </w:rPr>
        <w:t xml:space="preserve">. </w:t>
      </w:r>
      <w:r w:rsidRPr="0078322E">
        <w:rPr>
          <w:rFonts w:asciiTheme="minorBidi" w:eastAsia="Times New Roman" w:hAnsiTheme="minorBidi"/>
          <w:b/>
          <w:bCs/>
          <w:color w:val="000000"/>
          <w:lang w:val="el-GR"/>
        </w:rPr>
        <w:br/>
      </w:r>
      <w:r w:rsidRPr="0078322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l-GR"/>
        </w:rPr>
        <w:t xml:space="preserve">   </w:t>
      </w:r>
      <w:r w:rsidRPr="00DD57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5F4903" wp14:editId="5A0AD8B3">
            <wp:extent cx="1092994" cy="257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89" cy="25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22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DD57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1C9EFD" wp14:editId="5A3BF829">
            <wp:extent cx="793750" cy="238125"/>
            <wp:effectExtent l="0" t="0" r="635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30" cy="23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27729" w14:textId="139F19A0" w:rsidR="0078322E" w:rsidRPr="007678EC" w:rsidRDefault="0078322E" w:rsidP="007678EC">
      <w:pPr>
        <w:pStyle w:val="ListParagraph"/>
        <w:rPr>
          <w:rFonts w:asciiTheme="minorBidi" w:eastAsia="Times New Roman" w:hAnsiTheme="minorBidi"/>
          <w:b/>
          <w:bCs/>
          <w:lang w:val="el-GR"/>
        </w:rPr>
      </w:pPr>
      <w:r w:rsidRPr="0078322E">
        <w:rPr>
          <w:rFonts w:asciiTheme="minorBidi" w:eastAsia="Times New Roman" w:hAnsiTheme="minorBidi"/>
          <w:b/>
          <w:bCs/>
          <w:lang w:val="el-GR"/>
        </w:rPr>
        <w:t xml:space="preserve">     </w:t>
      </w:r>
    </w:p>
    <w:p w14:paraId="30400C4E" w14:textId="60B1AC7A" w:rsidR="007678EC" w:rsidRPr="007678EC" w:rsidRDefault="007678EC" w:rsidP="007678EC">
      <w:pPr>
        <w:rPr>
          <w:b/>
          <w:bCs/>
          <w:i/>
          <w:iCs/>
          <w:color w:val="538135" w:themeColor="accent6" w:themeShade="BF"/>
          <w:sz w:val="32"/>
          <w:szCs w:val="32"/>
        </w:rPr>
      </w:pPr>
      <w:r>
        <w:rPr>
          <w:b/>
          <w:bCs/>
          <w:i/>
          <w:iCs/>
          <w:noProof/>
          <w:color w:val="538135" w:themeColor="accent6" w:themeShade="BF"/>
          <w:sz w:val="32"/>
          <w:szCs w:val="32"/>
        </w:rPr>
        <w:drawing>
          <wp:inline distT="0" distB="0" distL="0" distR="0" wp14:anchorId="0D05907A" wp14:editId="1FD27EC2">
            <wp:extent cx="5943600" cy="552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D80BC" w14:textId="6B1D8D85" w:rsidR="007678EC" w:rsidRPr="002D73E3" w:rsidRDefault="007678EC" w:rsidP="002D73E3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hd w:val="clear" w:color="auto" w:fill="FFFFFF"/>
          <w:lang w:val="el-GR"/>
        </w:rPr>
      </w:pPr>
      <w:r w:rsidRPr="007678EC">
        <w:rPr>
          <w:rFonts w:ascii="Arial" w:eastAsia="Times New Roman" w:hAnsi="Arial" w:cs="Arial"/>
          <w:b/>
          <w:bCs/>
          <w:noProof/>
          <w:color w:val="000000"/>
          <w:shd w:val="clear" w:color="auto" w:fill="FFFFFF"/>
          <w:lang w:val="el-GR"/>
        </w:rPr>
        <w:t>Η πιο τεχνική μας κάλτσα Extreme Expedition, σάντουιτς Primaloft® μόνωση μεταξύ στρώσεων Polartec® στην περιοχή των ποδιών που είναι πιο εκτεθειμένη στο κρύο. Το T3 + αντιπροσωπεύει το αποκορύφωμα στην ακραία εξωτερική τεχνολογία κάλτσας. Είναι κάτι περισσότερο από μια κάλτσα.</w:t>
      </w:r>
    </w:p>
    <w:p w14:paraId="683AA475" w14:textId="77777777" w:rsidR="007678EC" w:rsidRDefault="007678EC" w:rsidP="0076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A7FBE12" w14:textId="14F39917" w:rsidR="007678EC" w:rsidRPr="002D73E3" w:rsidRDefault="007678EC" w:rsidP="0076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C3C1C6" wp14:editId="08C53D08">
            <wp:extent cx="2000250" cy="206296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57" cy="216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3E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73E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</w:t>
      </w:r>
      <w:r w:rsidR="002D73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914435" wp14:editId="6AF265C4">
            <wp:extent cx="737062" cy="36195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13" cy="3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3E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</w:t>
      </w:r>
      <w:r w:rsidR="002D73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FA7F11" wp14:editId="6DE98E08">
            <wp:extent cx="819150" cy="372341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82" cy="38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0A220" w14:textId="77777777" w:rsidR="007678EC" w:rsidRDefault="007678EC" w:rsidP="0076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206260A" w14:textId="77777777" w:rsidR="007678EC" w:rsidRDefault="007678EC" w:rsidP="0076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CCBCED9" w14:textId="77777777" w:rsidR="007678EC" w:rsidRDefault="007678EC" w:rsidP="0076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50A2FCC" w14:textId="0E8F04C5" w:rsidR="007678EC" w:rsidRDefault="007678EC" w:rsidP="0076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8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0C7D4D8E" w14:textId="3EB90812" w:rsidR="007678EC" w:rsidRPr="007678EC" w:rsidRDefault="007678EC" w:rsidP="007678EC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hd w:val="clear" w:color="auto" w:fill="FFFFFF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3297E596" w14:textId="7CB5B5D6" w:rsidR="007678EC" w:rsidRPr="007678EC" w:rsidRDefault="007678EC" w:rsidP="00783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678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</w:t>
      </w:r>
    </w:p>
    <w:p w14:paraId="1D66E35F" w14:textId="7666603D" w:rsidR="007678EC" w:rsidRPr="007678EC" w:rsidRDefault="007678EC" w:rsidP="007678EC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hd w:val="clear" w:color="auto" w:fill="FFFFFF"/>
          <w:lang w:val="el-GR"/>
        </w:rPr>
      </w:pPr>
    </w:p>
    <w:sectPr w:rsidR="007678EC" w:rsidRPr="00767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55C17"/>
    <w:multiLevelType w:val="hybridMultilevel"/>
    <w:tmpl w:val="5310F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1B42"/>
    <w:multiLevelType w:val="hybridMultilevel"/>
    <w:tmpl w:val="5310F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D1"/>
    <w:rsid w:val="000327D1"/>
    <w:rsid w:val="002D73E3"/>
    <w:rsid w:val="0067778B"/>
    <w:rsid w:val="007678EC"/>
    <w:rsid w:val="0078322E"/>
    <w:rsid w:val="00AF02EA"/>
    <w:rsid w:val="00B50818"/>
    <w:rsid w:val="00BC0FAD"/>
    <w:rsid w:val="00D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BCA5"/>
  <w15:chartTrackingRefBased/>
  <w15:docId w15:val="{AFB70FA0-457B-4991-817A-F5A1CE38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7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327D1"/>
    <w:rPr>
      <w:b/>
      <w:bCs/>
    </w:rPr>
  </w:style>
  <w:style w:type="paragraph" w:styleId="ListParagraph">
    <w:name w:val="List Paragraph"/>
    <w:basedOn w:val="Normal"/>
    <w:uiPriority w:val="34"/>
    <w:qFormat/>
    <w:rsid w:val="0078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 Ionas</dc:creator>
  <cp:keywords/>
  <dc:description/>
  <cp:lastModifiedBy>Themis Ionas</cp:lastModifiedBy>
  <cp:revision>4</cp:revision>
  <dcterms:created xsi:type="dcterms:W3CDTF">2020-11-12T12:30:00Z</dcterms:created>
  <dcterms:modified xsi:type="dcterms:W3CDTF">2020-11-12T13:46:00Z</dcterms:modified>
</cp:coreProperties>
</file>